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FE" w:rsidRPr="006778FE" w:rsidRDefault="006778FE" w:rsidP="00677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ПАМЯТКА</w:t>
      </w:r>
    </w:p>
    <w:p w:rsidR="006778FE" w:rsidRPr="006778FE" w:rsidRDefault="006778FE" w:rsidP="00677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8FE" w:rsidRPr="006778FE" w:rsidRDefault="006778FE" w:rsidP="00677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о порядке и сроках проведения государственной итоговой аттестации</w:t>
      </w:r>
    </w:p>
    <w:p w:rsidR="006778FE" w:rsidRPr="006778FE" w:rsidRDefault="006778FE" w:rsidP="00677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</w:p>
    <w:p w:rsidR="006778FE" w:rsidRPr="006778FE" w:rsidRDefault="006778FE" w:rsidP="00677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основного общего образования,</w:t>
      </w:r>
    </w:p>
    <w:p w:rsidR="006778FE" w:rsidRPr="006778FE" w:rsidRDefault="006778FE" w:rsidP="00677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 2024 году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  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образования», которым утверждается ПОРЯДОК проведения государственной аттестации в форме Основного государственного экзамена (дале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 xml:space="preserve"> ОГЭ).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- проект Приказа Министерства просвещения Российской Федерации и Федеральной службы по надзору в сфере образования и науки от _/______/___ г. № ______ 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году», которым утверждается КАЛЕНДАРНЫЙ ГРАФИК проведения государственной аттестации в форме Основного государственного экзамена (дале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 xml:space="preserve"> ОГЭ) проект 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размещён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 xml:space="preserve"> на Федеральном портале нормативных правовых актов по адресу: </w:t>
      </w:r>
      <w:hyperlink r:id="rId4" w:history="1">
        <w:r w:rsidRPr="006778FE">
          <w:rPr>
            <w:rStyle w:val="a4"/>
            <w:rFonts w:ascii="Times New Roman" w:hAnsi="Times New Roman" w:cs="Times New Roman"/>
            <w:sz w:val="28"/>
            <w:szCs w:val="28"/>
          </w:rPr>
          <w:t>https://regulation.gov.ru/Regulation/Npa/PublicView?npaID=143694</w:t>
        </w:r>
      </w:hyperlink>
      <w:r w:rsidRPr="006778FE">
        <w:rPr>
          <w:rFonts w:ascii="Times New Roman" w:hAnsi="Times New Roman" w:cs="Times New Roman"/>
          <w:sz w:val="28"/>
          <w:szCs w:val="28"/>
        </w:rPr>
        <w:t>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 xml:space="preserve"> от 20.10.2023 г. № 04-339 Рекомендации по организации и проведению итогового собеседования по русскому языку в 2024 году.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Положениями вышеназванных документов устанавливается: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1. Государственная итоговая аттестация, завершающая освоение имеющих государственную аккредитацию основных образовательных программ </w:t>
      </w:r>
      <w:r w:rsidRPr="006778FE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образования, среднего общего образования, является обязательной.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2. ГИА проводится: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форме основного государственного экзамена (далее - ОГЭ) для выпускников 9 классов,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с использованием контрольных измерительных материалов, представляющих собой комплексы заданий стандартизированной формы (далее - КИМ).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ГИА форме ОГЭ для выпускников 9 классов 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  <w:proofErr w:type="gramEnd"/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4. К ГИА допускаются обучающиеся: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8FE">
        <w:rPr>
          <w:rFonts w:ascii="Times New Roman" w:hAnsi="Times New Roman" w:cs="Times New Roman"/>
          <w:sz w:val="28"/>
          <w:szCs w:val="28"/>
        </w:rPr>
        <w:t>- не имеющие академической задолженности, в полном объеме выполнившие учебный план или индивидуальный учебный план (имеющие годовые отметки по всем учебным предметам учебного плана за IX класс, не ниже удовлетворительных), а также имеющие результат «зачет» за итоговое собеседование по русскому языку, для выпускников 9 классов,</w:t>
      </w:r>
      <w:proofErr w:type="gramEnd"/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5. Заявления об участии в ГИА подаются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до 1 марта включительно для выпускников 9 классов.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6. Итоговое собеседование по русскому языку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для 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 xml:space="preserve">, во вторую среду февраля (14 февраля 2024 года) по текстам, темам и заданиям, сформированным по часовым поясам 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>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Для участия в итоговом собеседовании по русскому языку обучающиеся подают заявления в образовательные организации.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Указанные заявления подаются не 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итогового собеседования по русскому языку (до 31.01.2024).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проводится в образовательных организациях.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Итоговое собеседование начинается в 09:00 по местному времени. Участники итогового собеседования ожидают своей очереди в аудитории ожидания.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Продолжительность проведения итогового собеседования для каждого участника итогового собеседования составляет примерно 15–16 минут.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 аудиториях проведения итогового собеседования ведется аудиозапись.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собеседования для участника – в учебный кабинет для участников, прошедших итоговое собеседование. Затем в аудиторию проведения итогового собеседования приглашается новый участник итогового собеседования.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 xml:space="preserve"> итогового собеседования.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8FE">
        <w:rPr>
          <w:rFonts w:ascii="Times New Roman" w:hAnsi="Times New Roman" w:cs="Times New Roman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– 13.03.24, и во вторую рабочую среду мая – 15.05.24 г. следующие обучающиеся:</w:t>
      </w:r>
      <w:proofErr w:type="gramEnd"/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8FE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7. Порядок проведения ГИА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ГИП 2024 будет проводиться в пунктах проведения ОГЭ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Доставка к месту проведения экзамена осуществляется силами МБОУ «СОШ № 17».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lastRenderedPageBreak/>
        <w:t>Учащийся обязан в день проведения экзамена не позднее 8:20 часов явиться в МБОУ «СОШ № 17» для организации дальнейшей доставки к месту проведения экзамена.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Расписание экзаменов для выпускников 9 классов (проект расписания)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Основной период: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24 мая (пятница) — иностранные языки (английский, испанский, немецкий, французский);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25 мая (суббота) — иностранные языки (английский, испанский, немецкий, французский);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27 мая (понедельник) — биология, обществознание, химия;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30 мая (четверг) — география, история, физика, химия;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3 июня (понедельник) — русский язык;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6 июня (четверг) — математика;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11 июня (вторник) — география, информатика, обществознание;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14 июня (пятница) — биология, информатика, литература, физика.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Резервные дни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24 июня (понедельник) — русский язык;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25 июня (вторник) — по всем учебным предметам (кроме русского языка и математики);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26 июня (среда) — по всем учебным предметам (кроме русского языка и математики);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27 июня (четверг) — математика;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1 июля (понедельник) — по всем учебным предметам;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lastRenderedPageBreak/>
        <w:t>2 июля (вторник) — по всем учебным предметам;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Дополнительный период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3 сентября (вторник) — математика;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6 сентября (пятница) — русский язык;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10 сентября (вторник) — биология, география, история, физика;</w:t>
      </w:r>
      <w:r w:rsidRPr="006778F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8FE">
        <w:rPr>
          <w:rFonts w:ascii="Times New Roman" w:hAnsi="Times New Roman" w:cs="Times New Roman"/>
          <w:sz w:val="28"/>
          <w:szCs w:val="28"/>
        </w:rPr>
        <w:t>13 сентября (пятница) 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Резервные дни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18 сентября (среда) — русский язык;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19 сентября (четверг) — математика;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20 сентября (пятница) — по всем учебным предметам (кроме русского языка и математики);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23 сентября (понедельник) — по всем учебным предметам (кроме русского языка и математики);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24 сентября (вторник) — по всем учебным предметам.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ГИА по всем учебным предметам начинается в 10.00 по местному времени;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8FE">
        <w:rPr>
          <w:rFonts w:ascii="Times New Roman" w:hAnsi="Times New Roman" w:cs="Times New Roman"/>
          <w:sz w:val="28"/>
          <w:szCs w:val="28"/>
        </w:rPr>
        <w:t>Продолжительность ОГЭ (9 класс) по литературе, математике, русскому языку составляет 3 часа 55 минут (235 минут); по истории, обществознанию, физике, химии – 3 часа (180 минут); по биологии, географии, информатике – 2 часа 30 минут (150 минут); по иностранным языкам (английский, испанский, немецкий, французский) (письменная часть) – 2 часа (120 минут); по иностранным языкам (английский, испанский, немецкий, французский) (устная часть) – 15 минут.;</w:t>
      </w:r>
      <w:proofErr w:type="gramEnd"/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Участник экзаменов использует средства обучения и воспитания для выполнения заданий контрольных измерительных материалов в аудиториях пункта проведения экзаменов.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по русскому языку - орфографический словарь, позволяющий устанавливать нормативное написание слов;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по физике - линейка для построения графиков, оптических и электрических схем; 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arccos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- непрограммируемый калькулятор);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по биологии - линейка для проведения измерений при выполнении заданий с рисунками; непрограммируемый калькулятор; по литературе -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lastRenderedPageBreak/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 xml:space="preserve">»; компьютерная техника, не имеющая доступ к информационно-телекоммуникационной сети «Интернет»; 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 xml:space="preserve"> для выполнения заданий раздела «Говорение»;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«Интернет».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8FE">
        <w:rPr>
          <w:rFonts w:ascii="Times New Roman" w:hAnsi="Times New Roman" w:cs="Times New Roman"/>
          <w:sz w:val="28"/>
          <w:szCs w:val="28"/>
        </w:rPr>
        <w:t>До начала экзамена организаторы проводят инструктаж участников экзамена, в том числе информируют о порядке проведения экзамена, правилах заполнения бланков экзамена, продолжительности экзамена по соответствующему учебному предмету, порядке и сроках подачи апелляций о нарушении настоящего Порядка и о несогласии с выставленными баллами, о случаях удаления с экзамена, а также о времени и месте ознакомления с результатами экзаменов.</w:t>
      </w:r>
      <w:proofErr w:type="gramEnd"/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Организаторы информируют участников экзамена о том, что записи 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 xml:space="preserve"> и листах бумаги для черновиков не обрабатываются и не проверяются.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Организаторы выдают участникам экзамена экзаменационные материалы, а также листы бумаги для черновиков.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По указанию организаторов участники экзамена заполняют регистрационные поля бланков. Организаторы проверяют правильность заполнения участниками экзамена регистрационных полей бланков. По завершении заполнения регистрационных полей бланков всеми участниками экзамена организаторы объявляют начало экзамена и время его окончания, фиксируют их на доске (информационном стенде), после чего участники экзамена приступают к выполнению экзаменационной работы.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8FE">
        <w:rPr>
          <w:rFonts w:ascii="Times New Roman" w:hAnsi="Times New Roman" w:cs="Times New Roman"/>
          <w:sz w:val="28"/>
          <w:szCs w:val="28"/>
        </w:rPr>
        <w:t>В случае нехватки места в бланках ответов на задания с развернутым ответом по просьбе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 xml:space="preserve"> участника экзамена организаторы выдают ему дополнительный бланк. При этом номер дополнительного бланка организатор указывает в предыдущем бланке ответов на задания с развернутым ответом. По мере </w:t>
      </w:r>
      <w:r w:rsidRPr="006778FE">
        <w:rPr>
          <w:rFonts w:ascii="Times New Roman" w:hAnsi="Times New Roman" w:cs="Times New Roman"/>
          <w:sz w:val="28"/>
          <w:szCs w:val="28"/>
        </w:rPr>
        <w:lastRenderedPageBreak/>
        <w:t>необходимости участникам экзамена выдаются дополнительные листы бумаги для черновиков.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Во время экзамена участники экзамена соблюдают требования настоящего Порядка и следуют указаниям организаторов. Организаторы обеспечивают соблюдение требований настоящего Порядка в аудитории и ППЭ.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 xml:space="preserve"> или капиллярная ручка с чернилами черного цвета;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б) документ, удостоверяющий личность;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в) средства обучения и воспитания;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г) лекарства и питание (при необходимости);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78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>) специальные технические средства (при необходимости);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е) листы бумаги для черновиков, выданные в ППЭ (за исключением экзамена по иностранным языкам (раздел «Говорение»).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Иные личные вещи участники экзамена оставляют в специально отведенном месте для хранения личных вещей участников экзамена, расположенном до входа в ППЭ.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Во время экзамена участники экзамена не должны общаться друг с другом, не могут свободно перемещаться по аудитории и ППЭ.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Во время ЕГЭ участники экзамена могут выходить из аудитории и перемещаться по ППЭ в сопровождении одного из организаторов. При выходе из аудитории участники экзамена оставляют экзаменационные материалы и листы бумаги для черновиков на рабочем столе. Организатор проверяет комплектность оставленных участником экзамена экзаменационных материалов и листов бумаги для черновиков, фиксирует время выхода указанного участника экзамена из аудитории и продолжительность отсутствия его в аудитории в соответствующей ведомости.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 день проведения экзамена в ППЭ запрещается: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а) участникам экзамена - иметь при себе средства связи, электронно-вычислительную технику, фото-, аудио- и видеоаппаратуру, справочные </w:t>
      </w:r>
      <w:r w:rsidRPr="006778FE">
        <w:rPr>
          <w:rFonts w:ascii="Times New Roman" w:hAnsi="Times New Roman" w:cs="Times New Roman"/>
          <w:sz w:val="28"/>
          <w:szCs w:val="28"/>
        </w:rPr>
        <w:lastRenderedPageBreak/>
        <w:t>материалы, письменные заметки и иные средства хранения и передачи информации;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б) организаторам, ассистентам, медицинским работникам, техническим специалистам, экзаменаторам-собеседникам - иметь при себе средства связи;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г) участникам экзамена, организаторам, ассистентам, техническим специалистам и экзаменаторам-собеседникам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Лица, допустившие нарушение Порядка,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бланке регистрации участника экзамена соответствующую отметку.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В случае если участник экзамена по состоянию здоровья или другим объективным причинам не может завершить выполнение экзаменационной работы, он досрочно покидает аудиторию. При этом организаторы сопровождают участника экзамена к медицинскому работнику и приглашают члена ГЭК.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бланке регистрации участника экзамена соответствующую отметку.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Обработка и проверка экзаменационных работ занимают не более десяти календарных дней.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 экзаменов.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Участникам ГИА, не прошедшим ГИА или получившим на ГИА неудовлетворительные результаты более чем по двум учебным предметам, 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Заявления на участие в ГИА в дополнительный период не 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 xml:space="preserve"> чем за две недели до начала указанного периода подаются лицами, указанными в настоящем пункте Порядка, лично на основании документа, удостоверяющего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 в образовательные организации, которыми указанные лица были допущены к прохождению ГИА.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Апелляция о нарушении настоящего Порядка участник ГИА подает в день проведения экзамена по соответствующему учебному предмету члену ГЭК, не покидая ППЭ.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lastRenderedPageBreak/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 к ГИА.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 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Полный те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>иказа 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Проект Приказа Министерства просвещения Российской Федерации и Федеральной службы по надзору в сфере образования и науки от _/______/___ </w:t>
      </w:r>
      <w:proofErr w:type="gramStart"/>
      <w:r w:rsidRPr="006778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78FE">
        <w:rPr>
          <w:rFonts w:ascii="Times New Roman" w:hAnsi="Times New Roman" w:cs="Times New Roman"/>
          <w:sz w:val="28"/>
          <w:szCs w:val="28"/>
        </w:rPr>
        <w:t>. № ______ 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778F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778FE">
        <w:rPr>
          <w:rFonts w:ascii="Times New Roman" w:hAnsi="Times New Roman" w:cs="Times New Roman"/>
          <w:sz w:val="28"/>
          <w:szCs w:val="28"/>
        </w:rPr>
        <w:t> от 20.10.2023 г. № 04-339 Рекомендации по организации и проведению итогового собеседования по русскому языку в 2024 году.</w:t>
      </w:r>
    </w:p>
    <w:p w:rsidR="006778FE" w:rsidRPr="006778FE" w:rsidRDefault="006778FE" w:rsidP="006778FE">
      <w:pPr>
        <w:rPr>
          <w:rFonts w:ascii="Times New Roman" w:hAnsi="Times New Roman" w:cs="Times New Roman"/>
          <w:sz w:val="28"/>
          <w:szCs w:val="28"/>
        </w:rPr>
      </w:pPr>
      <w:r w:rsidRPr="006778FE">
        <w:rPr>
          <w:rFonts w:ascii="Times New Roman" w:hAnsi="Times New Roman" w:cs="Times New Roman"/>
          <w:sz w:val="28"/>
          <w:szCs w:val="28"/>
        </w:rPr>
        <w:t>А также памятка о порядке и сроках проведения государственной итоговой аттестации по образовательным программам основного общего образования, в 2024 году</w:t>
      </w:r>
    </w:p>
    <w:p w:rsidR="006778FE" w:rsidRPr="006778FE" w:rsidRDefault="006778FE" w:rsidP="006778FE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6778F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197509" w:rsidRDefault="00197509"/>
    <w:sectPr w:rsidR="0019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78FE"/>
    <w:rsid w:val="00197509"/>
    <w:rsid w:val="0067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78FE"/>
    <w:rPr>
      <w:b/>
      <w:bCs/>
    </w:rPr>
  </w:style>
  <w:style w:type="character" w:styleId="a4">
    <w:name w:val="Hyperlink"/>
    <w:basedOn w:val="a0"/>
    <w:uiPriority w:val="99"/>
    <w:unhideWhenUsed/>
    <w:rsid w:val="006778FE"/>
    <w:rPr>
      <w:color w:val="0000FF"/>
      <w:u w:val="single"/>
    </w:rPr>
  </w:style>
  <w:style w:type="character" w:customStyle="1" w:styleId="caption">
    <w:name w:val="caption"/>
    <w:basedOn w:val="a0"/>
    <w:rsid w:val="006778FE"/>
  </w:style>
  <w:style w:type="paragraph" w:styleId="a5">
    <w:name w:val="Balloon Text"/>
    <w:basedOn w:val="a"/>
    <w:link w:val="a6"/>
    <w:uiPriority w:val="99"/>
    <w:semiHidden/>
    <w:unhideWhenUsed/>
    <w:rsid w:val="0067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510">
          <w:marLeft w:val="0"/>
          <w:marRight w:val="0"/>
          <w:marTop w:val="136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3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3955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regulation.gov.ru/Regulation/Npa/PublicView?npaID=143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2896</Words>
  <Characters>16509</Characters>
  <Application>Microsoft Office Word</Application>
  <DocSecurity>0</DocSecurity>
  <Lines>137</Lines>
  <Paragraphs>38</Paragraphs>
  <ScaleCrop>false</ScaleCrop>
  <Company/>
  <LinksUpToDate>false</LinksUpToDate>
  <CharactersWithSpaces>19367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2024-02-20T07:54:00Z</dcterms:created>
  <dcterms:modified xsi:type="dcterms:W3CDTF">2024-02-20T07:56:00Z</dcterms:modified>
</cp:coreProperties>
</file>